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FC" w:rsidRDefault="005671AD">
      <w:r>
        <w:rPr>
          <w:noProof/>
          <w:lang w:eastAsia="en-GB"/>
        </w:rPr>
        <w:drawing>
          <wp:inline distT="0" distB="0" distL="0" distR="0">
            <wp:extent cx="25050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828675"/>
                    </a:xfrm>
                    <a:prstGeom prst="rect">
                      <a:avLst/>
                    </a:prstGeom>
                    <a:noFill/>
                    <a:ln>
                      <a:noFill/>
                    </a:ln>
                  </pic:spPr>
                </pic:pic>
              </a:graphicData>
            </a:graphic>
          </wp:inline>
        </w:drawing>
      </w:r>
    </w:p>
    <w:p w:rsidR="00F12649" w:rsidRDefault="00F12649"/>
    <w:p w:rsidR="00F12649" w:rsidRDefault="00F12649">
      <w:r>
        <w:t>Minut</w:t>
      </w:r>
      <w:r w:rsidR="001F6761">
        <w:t>es of:</w:t>
      </w:r>
      <w:r w:rsidR="001F6761">
        <w:tab/>
      </w:r>
      <w:r w:rsidR="00613D82">
        <w:t>Annual</w:t>
      </w:r>
      <w:r w:rsidR="00296F6B">
        <w:t xml:space="preserve"> General Meeting</w:t>
      </w:r>
      <w:r w:rsidR="00B5290D">
        <w:tab/>
      </w:r>
      <w:r w:rsidR="001F6761">
        <w:tab/>
      </w:r>
    </w:p>
    <w:p w:rsidR="00F12649" w:rsidRDefault="00F12649">
      <w:r>
        <w:t>Held on:</w:t>
      </w:r>
      <w:r>
        <w:tab/>
      </w:r>
      <w:r w:rsidR="00613D82">
        <w:t>11</w:t>
      </w:r>
      <w:r w:rsidR="0011029C" w:rsidRPr="0011029C">
        <w:rPr>
          <w:vertAlign w:val="superscript"/>
        </w:rPr>
        <w:t>th</w:t>
      </w:r>
      <w:r w:rsidR="0011029C">
        <w:t xml:space="preserve"> J</w:t>
      </w:r>
      <w:r w:rsidR="00613D82">
        <w:t>une</w:t>
      </w:r>
      <w:r w:rsidR="0011029C">
        <w:t xml:space="preserve"> 2015</w:t>
      </w:r>
      <w:r>
        <w:tab/>
      </w:r>
    </w:p>
    <w:p w:rsidR="00F12649" w:rsidRDefault="00F12649">
      <w:r>
        <w:t>At:</w:t>
      </w:r>
      <w:r w:rsidR="00B5290D">
        <w:tab/>
      </w:r>
      <w:bookmarkStart w:id="0" w:name="_GoBack"/>
      <w:bookmarkEnd w:id="0"/>
      <w:r w:rsidR="00B5290D">
        <w:tab/>
      </w:r>
      <w:r w:rsidR="00613D82">
        <w:t>20:30</w:t>
      </w:r>
      <w:r w:rsidR="005768BB">
        <w:t xml:space="preserve">at </w:t>
      </w:r>
      <w:proofErr w:type="spellStart"/>
      <w:r w:rsidR="00296F6B">
        <w:t>Coaver</w:t>
      </w:r>
      <w:proofErr w:type="spellEnd"/>
      <w:r w:rsidR="00296F6B">
        <w:t xml:space="preserve"> Club</w:t>
      </w:r>
      <w:r w:rsidR="00B5290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257"/>
        <w:gridCol w:w="2250"/>
        <w:gridCol w:w="2240"/>
      </w:tblGrid>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Present:</w:t>
            </w:r>
          </w:p>
        </w:tc>
        <w:tc>
          <w:tcPr>
            <w:tcW w:w="2257" w:type="dxa"/>
            <w:shd w:val="clear" w:color="auto" w:fill="auto"/>
          </w:tcPr>
          <w:p w:rsidR="00F12649" w:rsidRPr="0041088D" w:rsidRDefault="00F12649" w:rsidP="0041088D">
            <w:pPr>
              <w:spacing w:after="0" w:line="240" w:lineRule="auto"/>
            </w:pPr>
            <w:r w:rsidRPr="0041088D">
              <w:t>Name:</w:t>
            </w:r>
          </w:p>
        </w:tc>
        <w:tc>
          <w:tcPr>
            <w:tcW w:w="2250" w:type="dxa"/>
            <w:shd w:val="clear" w:color="auto" w:fill="auto"/>
          </w:tcPr>
          <w:p w:rsidR="00F12649" w:rsidRPr="0041088D" w:rsidRDefault="00F12649" w:rsidP="0041088D">
            <w:pPr>
              <w:spacing w:after="0" w:line="240" w:lineRule="auto"/>
            </w:pPr>
            <w:r w:rsidRPr="0041088D">
              <w:t>Apologies:</w:t>
            </w:r>
          </w:p>
        </w:tc>
        <w:tc>
          <w:tcPr>
            <w:tcW w:w="2240" w:type="dxa"/>
            <w:shd w:val="clear" w:color="auto" w:fill="auto"/>
          </w:tcPr>
          <w:p w:rsidR="00F12649" w:rsidRPr="0041088D" w:rsidRDefault="00F12649" w:rsidP="0041088D">
            <w:pPr>
              <w:spacing w:after="0" w:line="240" w:lineRule="auto"/>
            </w:pPr>
            <w:r w:rsidRPr="0041088D">
              <w:t>Name:</w:t>
            </w: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Chair</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2D615A" w:rsidP="002D615A">
            <w:pPr>
              <w:spacing w:after="0" w:line="240" w:lineRule="auto"/>
              <w:jc w:val="both"/>
            </w:pPr>
            <w:r>
              <w:t>Arthur Mosley</w:t>
            </w: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Secretary</w:t>
            </w:r>
          </w:p>
        </w:tc>
        <w:tc>
          <w:tcPr>
            <w:tcW w:w="2257" w:type="dxa"/>
            <w:shd w:val="clear" w:color="auto" w:fill="auto"/>
          </w:tcPr>
          <w:p w:rsidR="00F12649" w:rsidRPr="0041088D" w:rsidRDefault="005768BB" w:rsidP="0041088D">
            <w:pPr>
              <w:spacing w:after="0" w:line="240" w:lineRule="auto"/>
            </w:pPr>
            <w:r>
              <w:t>Ben Fairweather</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Treasurer</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Fixtures Sec</w:t>
            </w:r>
            <w:r w:rsidR="00296F6B">
              <w:t>retary</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2D615A" w:rsidP="0041088D">
            <w:pPr>
              <w:spacing w:after="0" w:line="240" w:lineRule="auto"/>
            </w:pPr>
            <w:r>
              <w:t xml:space="preserve">Rachel </w:t>
            </w:r>
            <w:proofErr w:type="spellStart"/>
            <w:r>
              <w:t>Swindell</w:t>
            </w:r>
            <w:proofErr w:type="spellEnd"/>
          </w:p>
        </w:tc>
      </w:tr>
      <w:tr w:rsidR="00F12649" w:rsidRPr="0041088D" w:rsidTr="002D615A">
        <w:trPr>
          <w:trHeight w:val="283"/>
        </w:trPr>
        <w:tc>
          <w:tcPr>
            <w:tcW w:w="2269" w:type="dxa"/>
            <w:shd w:val="clear" w:color="auto" w:fill="auto"/>
          </w:tcPr>
          <w:p w:rsidR="00F12649" w:rsidRPr="0041088D" w:rsidRDefault="00296F6B" w:rsidP="0041088D">
            <w:pPr>
              <w:spacing w:after="0" w:line="240" w:lineRule="auto"/>
            </w:pPr>
            <w:r>
              <w:t>Officials S</w:t>
            </w:r>
            <w:r w:rsidR="00F12649" w:rsidRPr="0041088D">
              <w:t>ec</w:t>
            </w:r>
            <w:r>
              <w:t>retary</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80D86">
            <w:pPr>
              <w:spacing w:after="0" w:line="240" w:lineRule="auto"/>
              <w:ind w:firstLine="720"/>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Junior Development</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Beach Director</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Quartermaster</w:t>
            </w:r>
          </w:p>
        </w:tc>
        <w:tc>
          <w:tcPr>
            <w:tcW w:w="2257" w:type="dxa"/>
            <w:shd w:val="clear" w:color="auto" w:fill="auto"/>
          </w:tcPr>
          <w:p w:rsidR="00F12649" w:rsidRPr="0041088D" w:rsidRDefault="00296F6B" w:rsidP="0041088D">
            <w:pPr>
              <w:spacing w:after="0" w:line="240" w:lineRule="auto"/>
            </w:pPr>
            <w:r>
              <w:t>Dave Reece</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Press &amp; Publicity</w:t>
            </w:r>
          </w:p>
        </w:tc>
        <w:tc>
          <w:tcPr>
            <w:tcW w:w="2257" w:type="dxa"/>
            <w:shd w:val="clear" w:color="auto" w:fill="auto"/>
          </w:tcPr>
          <w:p w:rsidR="00F12649" w:rsidRPr="0041088D" w:rsidRDefault="002D615A" w:rsidP="0041088D">
            <w:pPr>
              <w:spacing w:after="0" w:line="240" w:lineRule="auto"/>
            </w:pPr>
            <w:r>
              <w:t>N/A</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Birdmen</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5768BB" w:rsidP="0041088D">
            <w:pPr>
              <w:spacing w:after="0" w:line="240" w:lineRule="auto"/>
            </w:pPr>
            <w:r>
              <w:t xml:space="preserve">Storm </w:t>
            </w:r>
            <w:proofErr w:type="spellStart"/>
            <w:r>
              <w:t>Excoll</w:t>
            </w:r>
            <w:proofErr w:type="spellEnd"/>
          </w:p>
        </w:tc>
        <w:tc>
          <w:tcPr>
            <w:tcW w:w="2257" w:type="dxa"/>
            <w:shd w:val="clear" w:color="auto" w:fill="auto"/>
          </w:tcPr>
          <w:p w:rsidR="00F12649" w:rsidRPr="0041088D" w:rsidRDefault="005768BB" w:rsidP="0041088D">
            <w:pPr>
              <w:spacing w:after="0" w:line="240" w:lineRule="auto"/>
            </w:pPr>
            <w:r>
              <w:t>Ben Fairweather</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Exeter University</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359"/>
        </w:trPr>
        <w:tc>
          <w:tcPr>
            <w:tcW w:w="2269" w:type="dxa"/>
            <w:shd w:val="clear" w:color="auto" w:fill="auto"/>
          </w:tcPr>
          <w:p w:rsidR="00F12649" w:rsidRPr="0041088D" w:rsidRDefault="00F12649" w:rsidP="0041088D">
            <w:pPr>
              <w:spacing w:after="0" w:line="240" w:lineRule="auto"/>
            </w:pPr>
            <w:proofErr w:type="spellStart"/>
            <w:r w:rsidRPr="0041088D">
              <w:t>Kirton</w:t>
            </w:r>
            <w:proofErr w:type="spellEnd"/>
            <w:r w:rsidRPr="0041088D">
              <w:t xml:space="preserve"> VC</w:t>
            </w:r>
          </w:p>
        </w:tc>
        <w:tc>
          <w:tcPr>
            <w:tcW w:w="2257" w:type="dxa"/>
            <w:shd w:val="clear" w:color="auto" w:fill="auto"/>
          </w:tcPr>
          <w:p w:rsidR="00F12649" w:rsidRPr="0041088D" w:rsidRDefault="00826713" w:rsidP="0041088D">
            <w:pPr>
              <w:spacing w:after="0" w:line="240" w:lineRule="auto"/>
            </w:pPr>
            <w:r>
              <w:t>Nick Maye</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8F1241" w:rsidP="008F1241">
            <w:pPr>
              <w:spacing w:after="0" w:line="240" w:lineRule="auto"/>
            </w:pPr>
            <w:r>
              <w:t>Plymouth Mayflower</w:t>
            </w:r>
          </w:p>
        </w:tc>
        <w:tc>
          <w:tcPr>
            <w:tcW w:w="2257" w:type="dxa"/>
            <w:shd w:val="clear" w:color="auto" w:fill="auto"/>
          </w:tcPr>
          <w:p w:rsidR="00F12649" w:rsidRPr="0041088D" w:rsidRDefault="00F12649" w:rsidP="0041088D">
            <w:pPr>
              <w:spacing w:after="0" w:line="240" w:lineRule="auto"/>
            </w:pP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Taunton VC</w:t>
            </w:r>
          </w:p>
        </w:tc>
        <w:tc>
          <w:tcPr>
            <w:tcW w:w="2257" w:type="dxa"/>
            <w:shd w:val="clear" w:color="auto" w:fill="auto"/>
          </w:tcPr>
          <w:p w:rsidR="00F12649" w:rsidRPr="0041088D" w:rsidRDefault="002D615A" w:rsidP="001C148B">
            <w:pPr>
              <w:spacing w:after="0" w:line="240" w:lineRule="auto"/>
            </w:pPr>
            <w:r>
              <w:t xml:space="preserve">Elliot </w:t>
            </w:r>
            <w:proofErr w:type="spellStart"/>
            <w:r>
              <w:t>Lipscombe</w:t>
            </w:r>
            <w:proofErr w:type="spellEnd"/>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proofErr w:type="spellStart"/>
            <w:r w:rsidRPr="0041088D">
              <w:t>Torexe</w:t>
            </w:r>
            <w:proofErr w:type="spellEnd"/>
            <w:r w:rsidRPr="0041088D">
              <w:t xml:space="preserve"> VC</w:t>
            </w:r>
          </w:p>
        </w:tc>
        <w:tc>
          <w:tcPr>
            <w:tcW w:w="2257" w:type="dxa"/>
            <w:shd w:val="clear" w:color="auto" w:fill="auto"/>
          </w:tcPr>
          <w:p w:rsidR="00F12649" w:rsidRPr="0041088D" w:rsidRDefault="002D615A" w:rsidP="002D615A">
            <w:pPr>
              <w:spacing w:after="0" w:line="240" w:lineRule="auto"/>
            </w:pPr>
            <w:r>
              <w:t>N</w:t>
            </w:r>
            <w:r w:rsidR="00873E66">
              <w:t xml:space="preserve">ikki </w:t>
            </w:r>
            <w:proofErr w:type="spellStart"/>
            <w:r w:rsidR="00873E66">
              <w:t>Batho</w:t>
            </w:r>
            <w:proofErr w:type="spellEnd"/>
            <w:r w:rsidR="00873E66">
              <w:t>, Nicky Fleming, Damia</w:t>
            </w:r>
            <w:r>
              <w:t xml:space="preserve">n Leigh, Flo </w:t>
            </w:r>
            <w:proofErr w:type="spellStart"/>
            <w:r>
              <w:t>Ermeje</w:t>
            </w:r>
            <w:proofErr w:type="spellEnd"/>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r w:rsidR="00F12649" w:rsidRPr="0041088D" w:rsidTr="002D615A">
        <w:trPr>
          <w:trHeight w:val="283"/>
        </w:trPr>
        <w:tc>
          <w:tcPr>
            <w:tcW w:w="2269" w:type="dxa"/>
            <w:shd w:val="clear" w:color="auto" w:fill="auto"/>
          </w:tcPr>
          <w:p w:rsidR="00F12649" w:rsidRPr="0041088D" w:rsidRDefault="00F12649" w:rsidP="0041088D">
            <w:pPr>
              <w:spacing w:after="0" w:line="240" w:lineRule="auto"/>
            </w:pPr>
            <w:r w:rsidRPr="0041088D">
              <w:t>Wanderers VC</w:t>
            </w:r>
          </w:p>
        </w:tc>
        <w:tc>
          <w:tcPr>
            <w:tcW w:w="2257" w:type="dxa"/>
            <w:shd w:val="clear" w:color="auto" w:fill="auto"/>
          </w:tcPr>
          <w:p w:rsidR="00F12649" w:rsidRPr="0041088D" w:rsidRDefault="002D615A" w:rsidP="0041088D">
            <w:pPr>
              <w:spacing w:after="0" w:line="240" w:lineRule="auto"/>
            </w:pPr>
            <w:r>
              <w:t>Richard Merrifield</w:t>
            </w:r>
          </w:p>
        </w:tc>
        <w:tc>
          <w:tcPr>
            <w:tcW w:w="2250" w:type="dxa"/>
            <w:shd w:val="clear" w:color="auto" w:fill="auto"/>
          </w:tcPr>
          <w:p w:rsidR="00F12649" w:rsidRPr="0041088D" w:rsidRDefault="00F12649" w:rsidP="0041088D">
            <w:pPr>
              <w:spacing w:after="0" w:line="240" w:lineRule="auto"/>
            </w:pPr>
          </w:p>
        </w:tc>
        <w:tc>
          <w:tcPr>
            <w:tcW w:w="2240" w:type="dxa"/>
            <w:shd w:val="clear" w:color="auto" w:fill="auto"/>
          </w:tcPr>
          <w:p w:rsidR="00F12649" w:rsidRPr="0041088D" w:rsidRDefault="00F12649" w:rsidP="0041088D">
            <w:pPr>
              <w:spacing w:after="0" w:line="240" w:lineRule="auto"/>
            </w:pPr>
          </w:p>
        </w:tc>
      </w:tr>
    </w:tbl>
    <w:p w:rsidR="00F12649" w:rsidRDefault="00F12649"/>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1134"/>
        <w:gridCol w:w="1196"/>
      </w:tblGrid>
      <w:tr w:rsidR="00F12649" w:rsidRPr="0041088D" w:rsidTr="001E36BD">
        <w:trPr>
          <w:trHeight w:val="567"/>
        </w:trPr>
        <w:tc>
          <w:tcPr>
            <w:tcW w:w="817" w:type="dxa"/>
            <w:shd w:val="clear" w:color="auto" w:fill="auto"/>
            <w:vAlign w:val="center"/>
          </w:tcPr>
          <w:p w:rsidR="00F12649" w:rsidRPr="0041088D" w:rsidRDefault="003C22F8" w:rsidP="0041088D">
            <w:pPr>
              <w:spacing w:after="0" w:line="240" w:lineRule="auto"/>
              <w:jc w:val="center"/>
            </w:pPr>
            <w:r w:rsidRPr="0041088D">
              <w:t>Item #</w:t>
            </w:r>
          </w:p>
        </w:tc>
        <w:tc>
          <w:tcPr>
            <w:tcW w:w="6095" w:type="dxa"/>
            <w:shd w:val="clear" w:color="auto" w:fill="auto"/>
            <w:vAlign w:val="center"/>
          </w:tcPr>
          <w:p w:rsidR="00F12649" w:rsidRPr="0041088D" w:rsidRDefault="003C22F8" w:rsidP="0041088D">
            <w:pPr>
              <w:spacing w:after="0" w:line="240" w:lineRule="auto"/>
              <w:jc w:val="center"/>
            </w:pPr>
            <w:r w:rsidRPr="0041088D">
              <w:t>Item details</w:t>
            </w:r>
          </w:p>
        </w:tc>
        <w:tc>
          <w:tcPr>
            <w:tcW w:w="1134" w:type="dxa"/>
            <w:shd w:val="clear" w:color="auto" w:fill="auto"/>
            <w:vAlign w:val="center"/>
          </w:tcPr>
          <w:p w:rsidR="00F12649" w:rsidRPr="0041088D" w:rsidRDefault="003C22F8" w:rsidP="0041088D">
            <w:pPr>
              <w:spacing w:after="0" w:line="240" w:lineRule="auto"/>
              <w:jc w:val="center"/>
            </w:pPr>
            <w:r w:rsidRPr="0041088D">
              <w:t>Action by</w:t>
            </w:r>
          </w:p>
          <w:p w:rsidR="003C22F8" w:rsidRPr="0041088D" w:rsidRDefault="003C22F8" w:rsidP="0041088D">
            <w:pPr>
              <w:spacing w:after="0" w:line="240" w:lineRule="auto"/>
              <w:jc w:val="center"/>
            </w:pPr>
            <w:r w:rsidRPr="0041088D">
              <w:t>whom</w:t>
            </w:r>
          </w:p>
        </w:tc>
        <w:tc>
          <w:tcPr>
            <w:tcW w:w="1196" w:type="dxa"/>
            <w:shd w:val="clear" w:color="auto" w:fill="auto"/>
            <w:vAlign w:val="center"/>
          </w:tcPr>
          <w:p w:rsidR="00F12649" w:rsidRPr="0041088D" w:rsidRDefault="003C22F8" w:rsidP="0041088D">
            <w:pPr>
              <w:spacing w:after="0" w:line="240" w:lineRule="auto"/>
              <w:jc w:val="center"/>
            </w:pPr>
            <w:r w:rsidRPr="0041088D">
              <w:t>By when</w:t>
            </w:r>
          </w:p>
        </w:tc>
      </w:tr>
      <w:tr w:rsidR="00F12649" w:rsidRPr="0041088D" w:rsidTr="001E36BD">
        <w:trPr>
          <w:trHeight w:val="567"/>
        </w:trPr>
        <w:tc>
          <w:tcPr>
            <w:tcW w:w="817" w:type="dxa"/>
            <w:shd w:val="clear" w:color="auto" w:fill="auto"/>
            <w:vAlign w:val="center"/>
          </w:tcPr>
          <w:p w:rsidR="00F12649" w:rsidRPr="0041088D" w:rsidRDefault="003C22F8" w:rsidP="0041088D">
            <w:pPr>
              <w:spacing w:after="0" w:line="240" w:lineRule="auto"/>
              <w:jc w:val="center"/>
            </w:pPr>
            <w:r w:rsidRPr="0041088D">
              <w:t>01</w:t>
            </w:r>
          </w:p>
        </w:tc>
        <w:tc>
          <w:tcPr>
            <w:tcW w:w="6095" w:type="dxa"/>
            <w:shd w:val="clear" w:color="auto" w:fill="auto"/>
          </w:tcPr>
          <w:p w:rsidR="00F12649" w:rsidRPr="0041088D" w:rsidRDefault="00B5290D" w:rsidP="0041088D">
            <w:pPr>
              <w:spacing w:after="0" w:line="240" w:lineRule="auto"/>
            </w:pPr>
            <w:r w:rsidRPr="0041088D">
              <w:t>Welcome</w:t>
            </w:r>
            <w:r w:rsidR="0081070E" w:rsidRPr="0041088D">
              <w:t>:</w:t>
            </w:r>
          </w:p>
          <w:p w:rsidR="00B5290D" w:rsidRPr="0041088D" w:rsidRDefault="00296F6B" w:rsidP="002D615A">
            <w:pPr>
              <w:spacing w:after="0" w:line="240" w:lineRule="auto"/>
            </w:pPr>
            <w:r>
              <w:t xml:space="preserve">The </w:t>
            </w:r>
            <w:r w:rsidR="002D615A">
              <w:t>Secretary</w:t>
            </w:r>
            <w:r>
              <w:t xml:space="preserve"> opened the meeting and welcomed the delegates</w:t>
            </w:r>
          </w:p>
        </w:tc>
        <w:tc>
          <w:tcPr>
            <w:tcW w:w="1134" w:type="dxa"/>
            <w:shd w:val="clear" w:color="auto" w:fill="auto"/>
          </w:tcPr>
          <w:p w:rsidR="00F12649" w:rsidRPr="0041088D" w:rsidRDefault="00F12649" w:rsidP="0041088D">
            <w:pPr>
              <w:spacing w:after="0" w:line="240" w:lineRule="auto"/>
              <w:jc w:val="center"/>
            </w:pPr>
          </w:p>
        </w:tc>
        <w:tc>
          <w:tcPr>
            <w:tcW w:w="1196" w:type="dxa"/>
            <w:shd w:val="clear" w:color="auto" w:fill="auto"/>
          </w:tcPr>
          <w:p w:rsidR="00F12649" w:rsidRPr="0041088D" w:rsidRDefault="00F12649" w:rsidP="0041088D">
            <w:pPr>
              <w:spacing w:after="0" w:line="240" w:lineRule="auto"/>
              <w:jc w:val="center"/>
            </w:pPr>
          </w:p>
        </w:tc>
      </w:tr>
      <w:tr w:rsidR="008D31E0" w:rsidRPr="0041088D" w:rsidTr="001E36BD">
        <w:trPr>
          <w:trHeight w:val="567"/>
        </w:trPr>
        <w:tc>
          <w:tcPr>
            <w:tcW w:w="817" w:type="dxa"/>
            <w:shd w:val="clear" w:color="auto" w:fill="auto"/>
            <w:vAlign w:val="center"/>
          </w:tcPr>
          <w:p w:rsidR="008D31E0" w:rsidRPr="0041088D" w:rsidRDefault="008D31E0" w:rsidP="0041088D">
            <w:pPr>
              <w:spacing w:after="0" w:line="240" w:lineRule="auto"/>
              <w:jc w:val="center"/>
            </w:pPr>
            <w:r>
              <w:t>02</w:t>
            </w:r>
          </w:p>
        </w:tc>
        <w:tc>
          <w:tcPr>
            <w:tcW w:w="6095" w:type="dxa"/>
            <w:shd w:val="clear" w:color="auto" w:fill="auto"/>
          </w:tcPr>
          <w:p w:rsidR="008D31E0" w:rsidRPr="0041088D" w:rsidRDefault="008D31E0" w:rsidP="002D615A">
            <w:pPr>
              <w:spacing w:after="0" w:line="240" w:lineRule="auto"/>
            </w:pPr>
            <w:r>
              <w:t>Apologies:</w:t>
            </w:r>
            <w:r>
              <w:br/>
            </w:r>
            <w:r w:rsidR="002D615A">
              <w:t xml:space="preserve">Arthur Mosley &amp; Rachel </w:t>
            </w:r>
            <w:proofErr w:type="spellStart"/>
            <w:r w:rsidR="002D615A">
              <w:t>Swindell</w:t>
            </w:r>
            <w:proofErr w:type="spellEnd"/>
          </w:p>
        </w:tc>
        <w:tc>
          <w:tcPr>
            <w:tcW w:w="1134" w:type="dxa"/>
            <w:shd w:val="clear" w:color="auto" w:fill="auto"/>
          </w:tcPr>
          <w:p w:rsidR="008D31E0" w:rsidRPr="0041088D" w:rsidRDefault="008D31E0" w:rsidP="0041088D">
            <w:pPr>
              <w:spacing w:after="0" w:line="240" w:lineRule="auto"/>
              <w:jc w:val="center"/>
            </w:pPr>
          </w:p>
        </w:tc>
        <w:tc>
          <w:tcPr>
            <w:tcW w:w="1196" w:type="dxa"/>
            <w:shd w:val="clear" w:color="auto" w:fill="auto"/>
          </w:tcPr>
          <w:p w:rsidR="008D31E0" w:rsidRPr="0041088D" w:rsidRDefault="008D31E0" w:rsidP="0041088D">
            <w:pPr>
              <w:spacing w:after="0" w:line="240" w:lineRule="auto"/>
              <w:jc w:val="center"/>
            </w:pPr>
          </w:p>
        </w:tc>
      </w:tr>
      <w:tr w:rsidR="00F12649" w:rsidRPr="0041088D" w:rsidTr="001E36BD">
        <w:trPr>
          <w:trHeight w:val="567"/>
        </w:trPr>
        <w:tc>
          <w:tcPr>
            <w:tcW w:w="817" w:type="dxa"/>
            <w:shd w:val="clear" w:color="auto" w:fill="auto"/>
            <w:vAlign w:val="center"/>
          </w:tcPr>
          <w:p w:rsidR="00F12649" w:rsidRPr="0041088D" w:rsidRDefault="008D31E0" w:rsidP="0041088D">
            <w:pPr>
              <w:spacing w:after="0" w:line="240" w:lineRule="auto"/>
              <w:jc w:val="center"/>
            </w:pPr>
            <w:r>
              <w:t>03</w:t>
            </w:r>
          </w:p>
        </w:tc>
        <w:tc>
          <w:tcPr>
            <w:tcW w:w="6095" w:type="dxa"/>
            <w:shd w:val="clear" w:color="auto" w:fill="auto"/>
          </w:tcPr>
          <w:p w:rsidR="00F12649" w:rsidRPr="0041088D" w:rsidRDefault="00B5290D" w:rsidP="0041088D">
            <w:pPr>
              <w:spacing w:after="0" w:line="240" w:lineRule="auto"/>
            </w:pPr>
            <w:r w:rsidRPr="0041088D">
              <w:t xml:space="preserve">Minutes of previous </w:t>
            </w:r>
            <w:r w:rsidR="002D615A">
              <w:t>AGM</w:t>
            </w:r>
            <w:r w:rsidR="0081070E" w:rsidRPr="0041088D">
              <w:t>:</w:t>
            </w:r>
          </w:p>
          <w:p w:rsidR="00B5290D" w:rsidRPr="0041088D" w:rsidRDefault="002D615A" w:rsidP="000E3621">
            <w:pPr>
              <w:spacing w:after="0" w:line="240" w:lineRule="auto"/>
            </w:pPr>
            <w:r>
              <w:t>Not available (lost during a house move, sorry!)</w:t>
            </w:r>
          </w:p>
        </w:tc>
        <w:tc>
          <w:tcPr>
            <w:tcW w:w="1134" w:type="dxa"/>
            <w:shd w:val="clear" w:color="auto" w:fill="auto"/>
          </w:tcPr>
          <w:p w:rsidR="00F12649" w:rsidRPr="0041088D" w:rsidRDefault="00F12649" w:rsidP="0041088D">
            <w:pPr>
              <w:spacing w:after="0" w:line="240" w:lineRule="auto"/>
              <w:jc w:val="center"/>
            </w:pPr>
          </w:p>
        </w:tc>
        <w:tc>
          <w:tcPr>
            <w:tcW w:w="1196" w:type="dxa"/>
            <w:shd w:val="clear" w:color="auto" w:fill="auto"/>
          </w:tcPr>
          <w:p w:rsidR="00F12649" w:rsidRPr="0041088D" w:rsidRDefault="00F12649" w:rsidP="0041088D">
            <w:pPr>
              <w:spacing w:after="0" w:line="240" w:lineRule="auto"/>
              <w:jc w:val="center"/>
            </w:pPr>
          </w:p>
        </w:tc>
      </w:tr>
      <w:tr w:rsidR="00F12649" w:rsidRPr="0041088D" w:rsidTr="001E36BD">
        <w:trPr>
          <w:trHeight w:val="567"/>
        </w:trPr>
        <w:tc>
          <w:tcPr>
            <w:tcW w:w="817" w:type="dxa"/>
            <w:shd w:val="clear" w:color="auto" w:fill="auto"/>
            <w:vAlign w:val="center"/>
          </w:tcPr>
          <w:p w:rsidR="00F12649" w:rsidRPr="0041088D" w:rsidRDefault="00293C13" w:rsidP="008D31E0">
            <w:pPr>
              <w:spacing w:after="0" w:line="240" w:lineRule="auto"/>
              <w:jc w:val="center"/>
            </w:pPr>
            <w:r w:rsidRPr="0041088D">
              <w:t>0</w:t>
            </w:r>
            <w:r w:rsidR="008D31E0">
              <w:t>4</w:t>
            </w:r>
          </w:p>
        </w:tc>
        <w:tc>
          <w:tcPr>
            <w:tcW w:w="6095" w:type="dxa"/>
            <w:shd w:val="clear" w:color="auto" w:fill="auto"/>
          </w:tcPr>
          <w:p w:rsidR="0081070E" w:rsidRDefault="00293C13" w:rsidP="0041088D">
            <w:pPr>
              <w:spacing w:after="0" w:line="240" w:lineRule="auto"/>
            </w:pPr>
            <w:r w:rsidRPr="0041088D">
              <w:t>Matters arising:</w:t>
            </w:r>
          </w:p>
          <w:p w:rsidR="00296F6B" w:rsidRPr="0041088D" w:rsidRDefault="002D615A" w:rsidP="000E3621">
            <w:pPr>
              <w:spacing w:after="0" w:line="240" w:lineRule="auto"/>
            </w:pPr>
            <w:r>
              <w:t>None</w:t>
            </w:r>
          </w:p>
        </w:tc>
        <w:tc>
          <w:tcPr>
            <w:tcW w:w="1134" w:type="dxa"/>
            <w:shd w:val="clear" w:color="auto" w:fill="auto"/>
          </w:tcPr>
          <w:p w:rsidR="00072F29" w:rsidRPr="0041088D" w:rsidRDefault="00072F29" w:rsidP="0041088D">
            <w:pPr>
              <w:spacing w:after="0" w:line="240" w:lineRule="auto"/>
            </w:pPr>
          </w:p>
        </w:tc>
        <w:tc>
          <w:tcPr>
            <w:tcW w:w="1196" w:type="dxa"/>
            <w:shd w:val="clear" w:color="auto" w:fill="auto"/>
          </w:tcPr>
          <w:p w:rsidR="00F12649" w:rsidRPr="0041088D" w:rsidRDefault="00F12649" w:rsidP="0041088D">
            <w:pPr>
              <w:spacing w:after="0" w:line="240" w:lineRule="auto"/>
              <w:jc w:val="center"/>
            </w:pPr>
          </w:p>
        </w:tc>
      </w:tr>
      <w:tr w:rsidR="00F12649" w:rsidRPr="0041088D" w:rsidTr="001E36BD">
        <w:trPr>
          <w:trHeight w:val="567"/>
        </w:trPr>
        <w:tc>
          <w:tcPr>
            <w:tcW w:w="817" w:type="dxa"/>
            <w:shd w:val="clear" w:color="auto" w:fill="auto"/>
            <w:vAlign w:val="center"/>
          </w:tcPr>
          <w:p w:rsidR="00F12649" w:rsidRPr="0041088D" w:rsidRDefault="008D31E0" w:rsidP="0041088D">
            <w:pPr>
              <w:spacing w:after="0" w:line="240" w:lineRule="auto"/>
              <w:jc w:val="center"/>
            </w:pPr>
            <w:r>
              <w:t>05</w:t>
            </w:r>
          </w:p>
        </w:tc>
        <w:tc>
          <w:tcPr>
            <w:tcW w:w="6095" w:type="dxa"/>
            <w:shd w:val="clear" w:color="auto" w:fill="auto"/>
          </w:tcPr>
          <w:p w:rsidR="00F12649" w:rsidRPr="0041088D" w:rsidRDefault="0081070E" w:rsidP="0041088D">
            <w:pPr>
              <w:spacing w:after="0" w:line="240" w:lineRule="auto"/>
            </w:pPr>
            <w:r w:rsidRPr="0041088D">
              <w:t xml:space="preserve">Officers’ </w:t>
            </w:r>
            <w:r w:rsidR="002D615A">
              <w:t xml:space="preserve">Annual </w:t>
            </w:r>
            <w:r w:rsidR="00072F29" w:rsidRPr="0041088D">
              <w:t>Report</w:t>
            </w:r>
            <w:r w:rsidRPr="0041088D">
              <w:t>s:</w:t>
            </w:r>
          </w:p>
          <w:p w:rsidR="009D4F03" w:rsidRPr="0041088D" w:rsidRDefault="00293C13" w:rsidP="00296F6B">
            <w:pPr>
              <w:pStyle w:val="ListParagraph"/>
              <w:numPr>
                <w:ilvl w:val="0"/>
                <w:numId w:val="8"/>
              </w:numPr>
              <w:spacing w:after="0" w:line="240" w:lineRule="auto"/>
            </w:pPr>
            <w:r w:rsidRPr="0041088D">
              <w:t>Chair</w:t>
            </w:r>
            <w:r w:rsidR="00252AEE">
              <w:t xml:space="preserve"> </w:t>
            </w:r>
            <w:r w:rsidR="0011029C">
              <w:t xml:space="preserve">– </w:t>
            </w:r>
            <w:r w:rsidR="002D615A">
              <w:t>Distributed to members</w:t>
            </w:r>
            <w:r w:rsidR="00C71083">
              <w:t>.</w:t>
            </w:r>
            <w:r w:rsidR="002D615A">
              <w:br/>
              <w:t xml:space="preserve">AM is not currently in the area, due to family </w:t>
            </w:r>
            <w:r w:rsidR="002D615A">
              <w:lastRenderedPageBreak/>
              <w:t xml:space="preserve">commitments, so is stepping down.  </w:t>
            </w:r>
            <w:r w:rsidR="00D8284F">
              <w:t>He w</w:t>
            </w:r>
            <w:r w:rsidR="002D615A">
              <w:t>ould be willing to resume as Chair at a later date.</w:t>
            </w:r>
          </w:p>
          <w:p w:rsidR="00293C13" w:rsidRPr="0041088D" w:rsidRDefault="00293C13" w:rsidP="0041088D">
            <w:pPr>
              <w:pStyle w:val="ListParagraph"/>
              <w:numPr>
                <w:ilvl w:val="0"/>
                <w:numId w:val="8"/>
              </w:numPr>
              <w:spacing w:after="0" w:line="240" w:lineRule="auto"/>
            </w:pPr>
            <w:r w:rsidRPr="0041088D">
              <w:t>Secretary</w:t>
            </w:r>
            <w:r w:rsidR="009D4F03">
              <w:t xml:space="preserve"> – No report</w:t>
            </w:r>
            <w:r w:rsidR="00C71083">
              <w:t>.</w:t>
            </w:r>
            <w:r w:rsidR="002D615A">
              <w:br/>
              <w:t>Stepping down, due to numerous other volleyball commitments.</w:t>
            </w:r>
          </w:p>
          <w:p w:rsidR="0011029C" w:rsidRPr="0041088D" w:rsidRDefault="00293C13" w:rsidP="0011029C">
            <w:pPr>
              <w:pStyle w:val="ListParagraph"/>
              <w:numPr>
                <w:ilvl w:val="0"/>
                <w:numId w:val="8"/>
              </w:numPr>
              <w:spacing w:after="0" w:line="240" w:lineRule="auto"/>
            </w:pPr>
            <w:r w:rsidRPr="0041088D">
              <w:t>Treasurer</w:t>
            </w:r>
            <w:r w:rsidR="009D4F03">
              <w:t xml:space="preserve"> </w:t>
            </w:r>
            <w:r w:rsidR="002D615A">
              <w:t>– Financial summary distributed to members</w:t>
            </w:r>
            <w:r w:rsidR="00C71083">
              <w:t>.</w:t>
            </w:r>
            <w:r w:rsidR="009C580E">
              <w:br/>
            </w:r>
            <w:r w:rsidR="002D615A">
              <w:t>We end the season in a strong financial position, but there are still some fines outstanding</w:t>
            </w:r>
            <w:r w:rsidR="00F92915">
              <w:t xml:space="preserve"> (Exeter </w:t>
            </w:r>
            <w:proofErr w:type="spellStart"/>
            <w:r w:rsidR="00F92915">
              <w:t>Uni</w:t>
            </w:r>
            <w:proofErr w:type="spellEnd"/>
            <w:r w:rsidR="00F92915">
              <w:t>)</w:t>
            </w:r>
            <w:r w:rsidR="002D615A">
              <w:t>.</w:t>
            </w:r>
          </w:p>
          <w:p w:rsidR="00A3077C" w:rsidRPr="0041088D" w:rsidRDefault="00293C13" w:rsidP="0011029C">
            <w:pPr>
              <w:pStyle w:val="ListParagraph"/>
              <w:numPr>
                <w:ilvl w:val="0"/>
                <w:numId w:val="8"/>
              </w:numPr>
              <w:spacing w:after="0" w:line="240" w:lineRule="auto"/>
            </w:pPr>
            <w:r w:rsidRPr="0041088D">
              <w:t>Fixtures Secretary</w:t>
            </w:r>
            <w:r w:rsidR="002D615A">
              <w:t xml:space="preserve"> – Distributed to members</w:t>
            </w:r>
            <w:r w:rsidR="00C71083">
              <w:t>.</w:t>
            </w:r>
            <w:r w:rsidR="00C30025">
              <w:br/>
            </w:r>
            <w:r w:rsidR="002D615A">
              <w:t>Stepping down, after many years of hard work for the committee.</w:t>
            </w:r>
            <w:r w:rsidR="00D8284F">
              <w:t xml:space="preserve">  RS is</w:t>
            </w:r>
            <w:r w:rsidR="00C71083">
              <w:t xml:space="preserve"> willing to offer guidance to the next Fixtures Secretary.</w:t>
            </w:r>
          </w:p>
          <w:p w:rsidR="00C30025" w:rsidRDefault="00293C13" w:rsidP="00A3077C">
            <w:pPr>
              <w:pStyle w:val="ListParagraph"/>
              <w:numPr>
                <w:ilvl w:val="0"/>
                <w:numId w:val="8"/>
              </w:numPr>
              <w:spacing w:after="0" w:line="240" w:lineRule="auto"/>
            </w:pPr>
            <w:r w:rsidRPr="0041088D">
              <w:t>Officials Secretary</w:t>
            </w:r>
            <w:r w:rsidR="00D8284F">
              <w:t xml:space="preserve"> – No report.</w:t>
            </w:r>
          </w:p>
          <w:p w:rsidR="00C30025" w:rsidRDefault="00C30025" w:rsidP="008D31E0">
            <w:pPr>
              <w:pStyle w:val="ListParagraph"/>
              <w:numPr>
                <w:ilvl w:val="0"/>
                <w:numId w:val="8"/>
              </w:numPr>
              <w:spacing w:after="0" w:line="240" w:lineRule="auto"/>
            </w:pPr>
            <w:r w:rsidRPr="0041088D">
              <w:t xml:space="preserve"> </w:t>
            </w:r>
            <w:r w:rsidR="00293C13" w:rsidRPr="0041088D">
              <w:t>Junior Development Officer</w:t>
            </w:r>
            <w:r w:rsidR="00D71787">
              <w:t xml:space="preserve"> –</w:t>
            </w:r>
            <w:r w:rsidR="00D8284F">
              <w:t xml:space="preserve"> No report.</w:t>
            </w:r>
          </w:p>
          <w:p w:rsidR="00A3077C" w:rsidRPr="0041088D" w:rsidRDefault="00293C13" w:rsidP="008D31E0">
            <w:pPr>
              <w:pStyle w:val="ListParagraph"/>
              <w:numPr>
                <w:ilvl w:val="0"/>
                <w:numId w:val="8"/>
              </w:numPr>
              <w:spacing w:after="0" w:line="240" w:lineRule="auto"/>
            </w:pPr>
            <w:r w:rsidRPr="0041088D">
              <w:t>Quartermaster</w:t>
            </w:r>
            <w:r w:rsidR="00D8284F">
              <w:t xml:space="preserve"> – Report distributed to members.</w:t>
            </w:r>
          </w:p>
          <w:p w:rsidR="00D71787" w:rsidRDefault="00293C13" w:rsidP="00F072B1">
            <w:pPr>
              <w:pStyle w:val="ListParagraph"/>
              <w:numPr>
                <w:ilvl w:val="0"/>
                <w:numId w:val="8"/>
              </w:numPr>
              <w:spacing w:after="0" w:line="240" w:lineRule="auto"/>
            </w:pPr>
            <w:r w:rsidRPr="0041088D">
              <w:t>Beach Director</w:t>
            </w:r>
            <w:r w:rsidR="00D8284F">
              <w:t xml:space="preserve"> – Report distributed to members.</w:t>
            </w:r>
          </w:p>
          <w:p w:rsidR="00293C13" w:rsidRPr="0041088D" w:rsidRDefault="00293C13" w:rsidP="0041088D">
            <w:pPr>
              <w:pStyle w:val="ListParagraph"/>
              <w:numPr>
                <w:ilvl w:val="0"/>
                <w:numId w:val="8"/>
              </w:numPr>
              <w:spacing w:after="0" w:line="240" w:lineRule="auto"/>
            </w:pPr>
            <w:r w:rsidRPr="0041088D">
              <w:t>Other</w:t>
            </w:r>
            <w:r w:rsidR="00F8545A">
              <w:t xml:space="preserve"> </w:t>
            </w:r>
            <w:r w:rsidR="00D8284F">
              <w:t>–</w:t>
            </w:r>
            <w:r w:rsidR="00F8545A">
              <w:t xml:space="preserve"> None</w:t>
            </w:r>
          </w:p>
          <w:p w:rsidR="000C7131" w:rsidRPr="0041088D" w:rsidRDefault="000C7131" w:rsidP="0041088D">
            <w:pPr>
              <w:pStyle w:val="ListParagraph"/>
              <w:spacing w:after="0" w:line="240" w:lineRule="auto"/>
            </w:pPr>
          </w:p>
        </w:tc>
        <w:tc>
          <w:tcPr>
            <w:tcW w:w="1134" w:type="dxa"/>
            <w:shd w:val="clear" w:color="auto" w:fill="auto"/>
          </w:tcPr>
          <w:p w:rsidR="0011029C" w:rsidRDefault="0011029C" w:rsidP="0041088D">
            <w:pPr>
              <w:spacing w:after="0" w:line="240" w:lineRule="auto"/>
              <w:jc w:val="center"/>
            </w:pPr>
          </w:p>
          <w:p w:rsidR="0011029C" w:rsidRDefault="0011029C" w:rsidP="0011029C"/>
          <w:p w:rsidR="00F12649" w:rsidRPr="0011029C" w:rsidRDefault="00F12649" w:rsidP="0011029C"/>
        </w:tc>
        <w:tc>
          <w:tcPr>
            <w:tcW w:w="1196" w:type="dxa"/>
            <w:shd w:val="clear" w:color="auto" w:fill="auto"/>
          </w:tcPr>
          <w:p w:rsidR="00F12649" w:rsidRDefault="00F12649" w:rsidP="0041088D">
            <w:pPr>
              <w:spacing w:after="0" w:line="240" w:lineRule="auto"/>
              <w:jc w:val="center"/>
            </w:pPr>
          </w:p>
          <w:p w:rsidR="00D8284F" w:rsidRPr="0041088D" w:rsidRDefault="00D8284F" w:rsidP="0041088D">
            <w:pPr>
              <w:spacing w:after="0" w:line="240" w:lineRule="auto"/>
              <w:jc w:val="center"/>
            </w:pPr>
          </w:p>
        </w:tc>
      </w:tr>
      <w:tr w:rsidR="00D8284F" w:rsidRPr="0041088D" w:rsidTr="001E36BD">
        <w:trPr>
          <w:trHeight w:val="567"/>
        </w:trPr>
        <w:tc>
          <w:tcPr>
            <w:tcW w:w="817" w:type="dxa"/>
            <w:shd w:val="clear" w:color="auto" w:fill="auto"/>
            <w:vAlign w:val="center"/>
          </w:tcPr>
          <w:p w:rsidR="00D8284F" w:rsidRDefault="00D8284F" w:rsidP="0041088D">
            <w:pPr>
              <w:spacing w:after="0" w:line="240" w:lineRule="auto"/>
              <w:jc w:val="center"/>
            </w:pPr>
            <w:r>
              <w:lastRenderedPageBreak/>
              <w:t>06</w:t>
            </w:r>
          </w:p>
        </w:tc>
        <w:tc>
          <w:tcPr>
            <w:tcW w:w="6095" w:type="dxa"/>
            <w:shd w:val="clear" w:color="auto" w:fill="auto"/>
          </w:tcPr>
          <w:p w:rsidR="00D8284F" w:rsidRDefault="00D8284F" w:rsidP="00D8284F">
            <w:pPr>
              <w:spacing w:after="0" w:line="240" w:lineRule="auto"/>
            </w:pPr>
            <w:r>
              <w:t>Election of Officers</w:t>
            </w:r>
            <w:r w:rsidR="00F92915">
              <w:t>:</w:t>
            </w:r>
          </w:p>
          <w:p w:rsidR="00D8284F" w:rsidRDefault="00D8284F" w:rsidP="00D8284F">
            <w:pPr>
              <w:pStyle w:val="ListParagraph"/>
              <w:numPr>
                <w:ilvl w:val="0"/>
                <w:numId w:val="11"/>
              </w:numPr>
              <w:spacing w:after="0" w:line="240" w:lineRule="auto"/>
            </w:pPr>
            <w:r>
              <w:t xml:space="preserve">Chair </w:t>
            </w:r>
          </w:p>
          <w:p w:rsidR="00D8284F" w:rsidRDefault="00D8284F" w:rsidP="00D8284F">
            <w:pPr>
              <w:pStyle w:val="ListParagraph"/>
              <w:spacing w:after="0" w:line="240" w:lineRule="auto"/>
            </w:pPr>
            <w:r>
              <w:t>Dave Reece (temporary, unt</w:t>
            </w:r>
            <w:r w:rsidR="00FA2CAC">
              <w:t>il September/October) – seconded</w:t>
            </w:r>
            <w:r>
              <w:t xml:space="preserve"> by </w:t>
            </w:r>
            <w:r w:rsidR="00FA2CAC">
              <w:t>NB</w:t>
            </w:r>
          </w:p>
          <w:p w:rsidR="00D8284F" w:rsidRDefault="00D8284F" w:rsidP="00D8284F">
            <w:pPr>
              <w:pStyle w:val="ListParagraph"/>
              <w:numPr>
                <w:ilvl w:val="0"/>
                <w:numId w:val="11"/>
              </w:numPr>
              <w:spacing w:after="0" w:line="240" w:lineRule="auto"/>
            </w:pPr>
            <w:r>
              <w:t xml:space="preserve">Secretary </w:t>
            </w:r>
            <w:r>
              <w:br/>
              <w:t>Nick Maye – proposed by DR, seconded by NB</w:t>
            </w:r>
          </w:p>
          <w:p w:rsidR="00D8284F" w:rsidRDefault="00D8284F" w:rsidP="00D8284F">
            <w:pPr>
              <w:pStyle w:val="ListParagraph"/>
              <w:numPr>
                <w:ilvl w:val="0"/>
                <w:numId w:val="11"/>
              </w:numPr>
              <w:spacing w:after="0" w:line="240" w:lineRule="auto"/>
            </w:pPr>
            <w:r>
              <w:t>Treasurer</w:t>
            </w:r>
            <w:r>
              <w:br/>
              <w:t>Cat Snell – proposed by NB, seconded by DR</w:t>
            </w:r>
          </w:p>
          <w:p w:rsidR="00D8284F" w:rsidRDefault="00D8284F" w:rsidP="00D8284F">
            <w:pPr>
              <w:pStyle w:val="ListParagraph"/>
              <w:numPr>
                <w:ilvl w:val="0"/>
                <w:numId w:val="11"/>
              </w:numPr>
              <w:spacing w:after="0" w:line="240" w:lineRule="auto"/>
            </w:pPr>
            <w:r>
              <w:t>Fixtures Secretary</w:t>
            </w:r>
            <w:r>
              <w:br/>
              <w:t>Proposal to split this into 2 roles, one for each division, and leave ladies/junior events to others.</w:t>
            </w:r>
            <w:r>
              <w:br/>
              <w:t>Richard Merrifield (or someone else from EWVC) may be willing to do this, if they have a full understanding of requirements and time commitments in advance.</w:t>
            </w:r>
          </w:p>
          <w:p w:rsidR="00D8284F" w:rsidRDefault="00D8284F" w:rsidP="00D8284F">
            <w:pPr>
              <w:pStyle w:val="ListParagraph"/>
              <w:numPr>
                <w:ilvl w:val="0"/>
                <w:numId w:val="11"/>
              </w:numPr>
              <w:spacing w:after="0" w:line="240" w:lineRule="auto"/>
            </w:pPr>
            <w:r>
              <w:t>Junior Development</w:t>
            </w:r>
            <w:r>
              <w:br/>
              <w:t>Left vacant</w:t>
            </w:r>
          </w:p>
          <w:p w:rsidR="00D8284F" w:rsidRDefault="00D8284F" w:rsidP="00D8284F">
            <w:pPr>
              <w:pStyle w:val="ListParagraph"/>
              <w:numPr>
                <w:ilvl w:val="0"/>
                <w:numId w:val="11"/>
              </w:numPr>
              <w:spacing w:after="0" w:line="240" w:lineRule="auto"/>
            </w:pPr>
            <w:r>
              <w:t>Officials Secretary</w:t>
            </w:r>
            <w:r>
              <w:br/>
            </w:r>
            <w:proofErr w:type="spellStart"/>
            <w:r>
              <w:t>Ros</w:t>
            </w:r>
            <w:proofErr w:type="spellEnd"/>
            <w:r>
              <w:t xml:space="preserve"> Sutherland</w:t>
            </w:r>
            <w:r w:rsidR="00FA2CAC">
              <w:t xml:space="preserve"> – seconded by BF</w:t>
            </w:r>
          </w:p>
          <w:p w:rsidR="00D8284F" w:rsidRDefault="00D8284F" w:rsidP="00D8284F">
            <w:pPr>
              <w:pStyle w:val="ListParagraph"/>
              <w:numPr>
                <w:ilvl w:val="0"/>
                <w:numId w:val="11"/>
              </w:numPr>
              <w:spacing w:after="0" w:line="240" w:lineRule="auto"/>
            </w:pPr>
            <w:r>
              <w:t>Beach Director</w:t>
            </w:r>
            <w:r>
              <w:br/>
            </w:r>
            <w:r w:rsidR="00FA2CAC">
              <w:t>Ali West – seconded by D</w:t>
            </w:r>
            <w:r>
              <w:t>R</w:t>
            </w:r>
          </w:p>
          <w:p w:rsidR="00D8284F" w:rsidRDefault="00D8284F" w:rsidP="00D8284F">
            <w:pPr>
              <w:pStyle w:val="ListParagraph"/>
              <w:numPr>
                <w:ilvl w:val="0"/>
                <w:numId w:val="11"/>
              </w:numPr>
              <w:spacing w:after="0" w:line="240" w:lineRule="auto"/>
            </w:pPr>
            <w:r>
              <w:t>Quartermaster</w:t>
            </w:r>
            <w:r>
              <w:br/>
            </w:r>
            <w:r w:rsidR="00FA2CAC">
              <w:t>Dave Reece – seconded by NB</w:t>
            </w:r>
            <w:r>
              <w:t>, all in favour</w:t>
            </w:r>
          </w:p>
          <w:p w:rsidR="00D8284F" w:rsidRDefault="00D8284F" w:rsidP="00D8284F">
            <w:pPr>
              <w:pStyle w:val="ListParagraph"/>
              <w:numPr>
                <w:ilvl w:val="0"/>
                <w:numId w:val="11"/>
              </w:numPr>
              <w:spacing w:after="0" w:line="240" w:lineRule="auto"/>
            </w:pPr>
            <w:r>
              <w:t>Press &amp; Publicity Officer</w:t>
            </w:r>
            <w:r>
              <w:br/>
              <w:t>Dami</w:t>
            </w:r>
            <w:r w:rsidR="00873E66">
              <w:t>a</w:t>
            </w:r>
            <w:r>
              <w:t>n Leigh</w:t>
            </w:r>
            <w:r w:rsidR="00FA2CAC">
              <w:t xml:space="preserve"> – seconded by BF</w:t>
            </w:r>
          </w:p>
          <w:p w:rsidR="00D8284F" w:rsidRDefault="00FA2CAC" w:rsidP="00D8284F">
            <w:pPr>
              <w:spacing w:after="0" w:line="240" w:lineRule="auto"/>
            </w:pPr>
            <w:r>
              <w:t>All votes were unanimous.</w:t>
            </w:r>
            <w:r>
              <w:br/>
            </w:r>
            <w:r w:rsidR="00D8284F">
              <w:t>Job descriptions need to be distributed for all vacant positions, so that clubs can show these to their members, who may be interested.</w:t>
            </w:r>
          </w:p>
        </w:tc>
        <w:tc>
          <w:tcPr>
            <w:tcW w:w="1134" w:type="dxa"/>
            <w:shd w:val="clear" w:color="auto" w:fill="auto"/>
          </w:tcPr>
          <w:p w:rsidR="00D8284F" w:rsidRDefault="00D8284F" w:rsidP="00C30025">
            <w:pPr>
              <w:spacing w:after="0" w:line="240" w:lineRule="auto"/>
              <w:jc w:val="center"/>
            </w:pPr>
          </w:p>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Pr="00D8284F" w:rsidRDefault="00D8284F" w:rsidP="00D8284F"/>
          <w:p w:rsidR="00D8284F" w:rsidRDefault="00D8284F" w:rsidP="00D8284F"/>
          <w:p w:rsidR="00FA2CAC" w:rsidRDefault="00FA2CAC" w:rsidP="00D8284F"/>
          <w:p w:rsidR="00D8284F" w:rsidRPr="00D8284F" w:rsidRDefault="00D8284F" w:rsidP="00D8284F">
            <w:r>
              <w:t>DR</w:t>
            </w:r>
          </w:p>
        </w:tc>
        <w:tc>
          <w:tcPr>
            <w:tcW w:w="1196" w:type="dxa"/>
            <w:shd w:val="clear" w:color="auto" w:fill="auto"/>
          </w:tcPr>
          <w:p w:rsidR="00D8284F" w:rsidRPr="0041088D" w:rsidRDefault="00D8284F" w:rsidP="0041088D">
            <w:pPr>
              <w:spacing w:after="0" w:line="240" w:lineRule="auto"/>
              <w:jc w:val="center"/>
            </w:pPr>
          </w:p>
        </w:tc>
      </w:tr>
      <w:tr w:rsidR="00416F9F" w:rsidRPr="0041088D" w:rsidTr="001E36BD">
        <w:trPr>
          <w:trHeight w:val="567"/>
        </w:trPr>
        <w:tc>
          <w:tcPr>
            <w:tcW w:w="817" w:type="dxa"/>
            <w:shd w:val="clear" w:color="auto" w:fill="auto"/>
            <w:vAlign w:val="center"/>
          </w:tcPr>
          <w:p w:rsidR="00416F9F" w:rsidRDefault="00D8284F" w:rsidP="0041088D">
            <w:pPr>
              <w:spacing w:after="0" w:line="240" w:lineRule="auto"/>
              <w:jc w:val="center"/>
            </w:pPr>
            <w:r>
              <w:t>07</w:t>
            </w:r>
          </w:p>
        </w:tc>
        <w:tc>
          <w:tcPr>
            <w:tcW w:w="6095" w:type="dxa"/>
            <w:shd w:val="clear" w:color="auto" w:fill="auto"/>
          </w:tcPr>
          <w:p w:rsidR="00D8284F" w:rsidRDefault="00F92915" w:rsidP="00D8284F">
            <w:pPr>
              <w:spacing w:after="0" w:line="240" w:lineRule="auto"/>
            </w:pPr>
            <w:r>
              <w:t>Any Other B</w:t>
            </w:r>
            <w:r w:rsidR="00416F9F">
              <w:t>usiness</w:t>
            </w:r>
            <w:proofErr w:type="gramStart"/>
            <w:r>
              <w:t>:</w:t>
            </w:r>
            <w:proofErr w:type="gramEnd"/>
            <w:r w:rsidR="001D540B">
              <w:br/>
            </w:r>
            <w:r w:rsidR="00FA2CAC">
              <w:t>Winter League –</w:t>
            </w:r>
            <w:r w:rsidR="00D8284F">
              <w:t xml:space="preserve"> </w:t>
            </w:r>
            <w:r>
              <w:t xml:space="preserve">DR questioned whether Exeter </w:t>
            </w:r>
            <w:proofErr w:type="spellStart"/>
            <w:r>
              <w:t>Uni</w:t>
            </w:r>
            <w:proofErr w:type="spellEnd"/>
            <w:r>
              <w:t xml:space="preserve"> and Birdmen should be allowed to enter the Winter League next season.  Exeter </w:t>
            </w:r>
            <w:proofErr w:type="spellStart"/>
            <w:r>
              <w:t>Uni</w:t>
            </w:r>
            <w:proofErr w:type="spellEnd"/>
            <w:r>
              <w:t xml:space="preserve"> caused a lot of hassle for the Fixtures Secretary, due to poor administration, repeatedly fielding illegal</w:t>
            </w:r>
            <w:r w:rsidR="00FA2CAC">
              <w:t xml:space="preserve"> players </w:t>
            </w:r>
            <w:r>
              <w:t xml:space="preserve">and not </w:t>
            </w:r>
            <w:r>
              <w:lastRenderedPageBreak/>
              <w:t xml:space="preserve">paying fines in full (as of yet).  Exeter </w:t>
            </w:r>
            <w:proofErr w:type="spellStart"/>
            <w:r>
              <w:t>Uni</w:t>
            </w:r>
            <w:proofErr w:type="spellEnd"/>
            <w:r>
              <w:t xml:space="preserve"> has also not sent a representative to a meeting for three years.  Birdmen cause difficulties each season, as they don’t attend meetings, juniors are unable to compete against them, and occasionally opposition teams are turned away due to unexpected security issues.  No definitive decision was made on this, with mixed opinions being voiced.  However, any team entering the league would be expected to send a representative to the League Structure Meeting and the Fixtures Meeting, and not have any outstanding debts to the EDVA.</w:t>
            </w:r>
          </w:p>
          <w:p w:rsidR="00F92915" w:rsidRDefault="00FA2CAC" w:rsidP="00D8284F">
            <w:pPr>
              <w:spacing w:after="0" w:line="240" w:lineRule="auto"/>
            </w:pPr>
            <w:r>
              <w:t>League Structure Meeting and Fixtures Meeting to be combined and held on Saturday 5</w:t>
            </w:r>
            <w:r w:rsidRPr="00FA2CAC">
              <w:rPr>
                <w:vertAlign w:val="superscript"/>
              </w:rPr>
              <w:t>th</w:t>
            </w:r>
            <w:r>
              <w:t xml:space="preserve"> September, 15:00 at </w:t>
            </w:r>
            <w:proofErr w:type="spellStart"/>
            <w:r>
              <w:t>Coaver</w:t>
            </w:r>
            <w:proofErr w:type="spellEnd"/>
            <w:r>
              <w:t xml:space="preserve"> Club.  NM to book the room.  Fixtures ratification period to be extended from two weeks to three weeks, to allow clubs to arrange venue bookings.</w:t>
            </w:r>
            <w:r w:rsidR="00613D82">
              <w:br/>
              <w:t>Enough entries are expected to run two divisions again.  Unless someone comes forward to be Fixtures Secretary, the role will be divided between two divisional secretaries, to make the task more manageable.</w:t>
            </w:r>
          </w:p>
          <w:p w:rsidR="001D540B" w:rsidRDefault="00FA2CAC" w:rsidP="0041088D">
            <w:pPr>
              <w:spacing w:after="0" w:line="240" w:lineRule="auto"/>
            </w:pPr>
            <w:r>
              <w:t>League entry deadline to be 23</w:t>
            </w:r>
            <w:r w:rsidRPr="00FA2CAC">
              <w:rPr>
                <w:vertAlign w:val="superscript"/>
              </w:rPr>
              <w:t>rd</w:t>
            </w:r>
            <w:r>
              <w:t xml:space="preserve"> August.  DR to distribute an entry form.</w:t>
            </w:r>
          </w:p>
          <w:p w:rsidR="00613D82" w:rsidRDefault="00613D82" w:rsidP="0041088D">
            <w:pPr>
              <w:spacing w:after="0" w:line="240" w:lineRule="auto"/>
            </w:pPr>
            <w:r>
              <w:t>League entry fee and team deposit to remain the same (£50 and £10, respectively, with no additional player registration fees).</w:t>
            </w:r>
          </w:p>
          <w:p w:rsidR="00613D82" w:rsidRDefault="00613D82" w:rsidP="0041088D">
            <w:pPr>
              <w:spacing w:after="0" w:line="240" w:lineRule="auto"/>
            </w:pPr>
            <w:r>
              <w:t>Beach tournaments – Exmouth beach is now wide enough for about 10 courts, so the usual two tournaments will be held again, after a one year break:  9</w:t>
            </w:r>
            <w:r w:rsidRPr="00613D82">
              <w:rPr>
                <w:vertAlign w:val="superscript"/>
              </w:rPr>
              <w:t>th</w:t>
            </w:r>
            <w:r>
              <w:t xml:space="preserve"> Aug - Beach Pairs &amp; SWJBT, 6</w:t>
            </w:r>
            <w:r w:rsidRPr="00613D82">
              <w:rPr>
                <w:vertAlign w:val="superscript"/>
              </w:rPr>
              <w:t>th</w:t>
            </w:r>
            <w:r>
              <w:t xml:space="preserve"> Sept - Beach 4s.</w:t>
            </w:r>
          </w:p>
          <w:p w:rsidR="00FA2CAC" w:rsidRDefault="00FA2CAC" w:rsidP="0041088D">
            <w:pPr>
              <w:spacing w:after="0" w:line="240" w:lineRule="auto"/>
            </w:pPr>
          </w:p>
        </w:tc>
        <w:tc>
          <w:tcPr>
            <w:tcW w:w="1134" w:type="dxa"/>
            <w:shd w:val="clear" w:color="auto" w:fill="auto"/>
          </w:tcPr>
          <w:p w:rsidR="001D540B" w:rsidRDefault="00D53060" w:rsidP="00C30025">
            <w:pPr>
              <w:spacing w:after="0" w:line="240" w:lineRule="auto"/>
              <w:jc w:val="center"/>
            </w:pPr>
            <w:r>
              <w:lastRenderedPageBreak/>
              <w:br/>
            </w:r>
          </w:p>
          <w:p w:rsidR="00FA2CAC" w:rsidRDefault="00FA2CAC" w:rsidP="001D540B"/>
          <w:p w:rsidR="00FA2CAC" w:rsidRDefault="00FA2CAC" w:rsidP="001D540B"/>
          <w:p w:rsidR="00FA2CAC" w:rsidRDefault="00FA2CAC" w:rsidP="001D540B"/>
          <w:p w:rsidR="00FA2CAC" w:rsidRDefault="00FA2CAC" w:rsidP="001D540B"/>
          <w:p w:rsidR="00FA2CAC" w:rsidRDefault="00FA2CAC" w:rsidP="001D540B"/>
          <w:p w:rsidR="00FA2CAC" w:rsidRDefault="00FA2CAC" w:rsidP="001D540B"/>
          <w:p w:rsidR="00FA2CAC" w:rsidRDefault="00FA2CAC" w:rsidP="001D540B"/>
          <w:p w:rsidR="00FA2CAC" w:rsidRDefault="00FA2CAC" w:rsidP="001D540B"/>
          <w:p w:rsidR="00FA2CAC" w:rsidRPr="001D540B" w:rsidRDefault="00FA2CAC" w:rsidP="00FA2CAC">
            <w:r>
              <w:t>NM</w:t>
            </w:r>
            <w:r w:rsidR="00D8284F">
              <w:br/>
            </w:r>
            <w:r>
              <w:br/>
              <w:t>DR</w:t>
            </w:r>
          </w:p>
        </w:tc>
        <w:tc>
          <w:tcPr>
            <w:tcW w:w="1196" w:type="dxa"/>
            <w:shd w:val="clear" w:color="auto" w:fill="auto"/>
          </w:tcPr>
          <w:p w:rsidR="00416F9F" w:rsidRPr="0041088D" w:rsidRDefault="00416F9F" w:rsidP="0041088D">
            <w:pPr>
              <w:spacing w:after="0" w:line="240" w:lineRule="auto"/>
              <w:jc w:val="center"/>
            </w:pPr>
          </w:p>
        </w:tc>
      </w:tr>
      <w:tr w:rsidR="00F12649" w:rsidRPr="0041088D" w:rsidTr="001E36BD">
        <w:trPr>
          <w:trHeight w:val="567"/>
        </w:trPr>
        <w:tc>
          <w:tcPr>
            <w:tcW w:w="817" w:type="dxa"/>
            <w:shd w:val="clear" w:color="auto" w:fill="auto"/>
            <w:vAlign w:val="center"/>
          </w:tcPr>
          <w:p w:rsidR="00F12649" w:rsidRPr="0041088D" w:rsidRDefault="00D8284F" w:rsidP="0041088D">
            <w:pPr>
              <w:spacing w:after="0" w:line="240" w:lineRule="auto"/>
              <w:jc w:val="center"/>
            </w:pPr>
            <w:r>
              <w:lastRenderedPageBreak/>
              <w:t>08</w:t>
            </w:r>
          </w:p>
        </w:tc>
        <w:tc>
          <w:tcPr>
            <w:tcW w:w="6095" w:type="dxa"/>
            <w:shd w:val="clear" w:color="auto" w:fill="auto"/>
          </w:tcPr>
          <w:p w:rsidR="00E35FE5" w:rsidRDefault="00293C13" w:rsidP="0041088D">
            <w:pPr>
              <w:spacing w:after="0" w:line="240" w:lineRule="auto"/>
            </w:pPr>
            <w:r w:rsidRPr="0041088D">
              <w:t>Date of next meeting:</w:t>
            </w:r>
          </w:p>
          <w:p w:rsidR="001E36BD" w:rsidRPr="0041088D" w:rsidRDefault="00F92915" w:rsidP="00F92915">
            <w:pPr>
              <w:spacing w:after="0" w:line="240" w:lineRule="auto"/>
            </w:pPr>
            <w:r w:rsidRPr="00F92915">
              <w:t>Thursday 16th July</w:t>
            </w:r>
            <w:r w:rsidR="00416F9F">
              <w:t>,</w:t>
            </w:r>
            <w:r w:rsidR="001E36BD">
              <w:t xml:space="preserve"> </w:t>
            </w:r>
            <w:r>
              <w:t>20</w:t>
            </w:r>
            <w:r w:rsidR="00416F9F">
              <w:t>:</w:t>
            </w:r>
            <w:r>
              <w:t>3</w:t>
            </w:r>
            <w:r w:rsidR="00416F9F">
              <w:t>0</w:t>
            </w:r>
            <w:r w:rsidR="00D53060">
              <w:t xml:space="preserve"> </w:t>
            </w:r>
            <w:r w:rsidR="001E36BD">
              <w:t xml:space="preserve">at the </w:t>
            </w:r>
            <w:proofErr w:type="spellStart"/>
            <w:r w:rsidR="001E36BD">
              <w:t>Co</w:t>
            </w:r>
            <w:r w:rsidR="00D53060">
              <w:t>aver</w:t>
            </w:r>
            <w:proofErr w:type="spellEnd"/>
            <w:r w:rsidR="00D53060">
              <w:t xml:space="preserve"> Club.</w:t>
            </w:r>
          </w:p>
        </w:tc>
        <w:tc>
          <w:tcPr>
            <w:tcW w:w="1134" w:type="dxa"/>
            <w:shd w:val="clear" w:color="auto" w:fill="auto"/>
          </w:tcPr>
          <w:p w:rsidR="00F12649" w:rsidRPr="0041088D" w:rsidRDefault="00F12649" w:rsidP="0041088D">
            <w:pPr>
              <w:spacing w:after="0" w:line="240" w:lineRule="auto"/>
              <w:jc w:val="center"/>
            </w:pPr>
          </w:p>
        </w:tc>
        <w:tc>
          <w:tcPr>
            <w:tcW w:w="1196" w:type="dxa"/>
            <w:shd w:val="clear" w:color="auto" w:fill="auto"/>
          </w:tcPr>
          <w:p w:rsidR="00F12649" w:rsidRPr="0041088D" w:rsidRDefault="00F12649" w:rsidP="0041088D">
            <w:pPr>
              <w:spacing w:after="0" w:line="240" w:lineRule="auto"/>
              <w:jc w:val="center"/>
            </w:pPr>
          </w:p>
        </w:tc>
      </w:tr>
    </w:tbl>
    <w:p w:rsidR="00F12649" w:rsidRDefault="00F12649"/>
    <w:sectPr w:rsidR="00F1264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C24" w:rsidRDefault="00A57C24" w:rsidP="00293C13">
      <w:pPr>
        <w:spacing w:after="0" w:line="240" w:lineRule="auto"/>
      </w:pPr>
      <w:r>
        <w:separator/>
      </w:r>
    </w:p>
  </w:endnote>
  <w:endnote w:type="continuationSeparator" w:id="0">
    <w:p w:rsidR="00A57C24" w:rsidRDefault="00A57C24" w:rsidP="0029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C13" w:rsidRDefault="00293C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3E6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3E66">
      <w:rPr>
        <w:b/>
        <w:bCs/>
        <w:noProof/>
      </w:rPr>
      <w:t>3</w:t>
    </w:r>
    <w:r>
      <w:rPr>
        <w:b/>
        <w:bCs/>
        <w:sz w:val="24"/>
        <w:szCs w:val="24"/>
      </w:rPr>
      <w:fldChar w:fldCharType="end"/>
    </w:r>
  </w:p>
  <w:p w:rsidR="00293C13" w:rsidRDefault="00293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C24" w:rsidRDefault="00A57C24" w:rsidP="00293C13">
      <w:pPr>
        <w:spacing w:after="0" w:line="240" w:lineRule="auto"/>
      </w:pPr>
      <w:r>
        <w:separator/>
      </w:r>
    </w:p>
  </w:footnote>
  <w:footnote w:type="continuationSeparator" w:id="0">
    <w:p w:rsidR="00A57C24" w:rsidRDefault="00A57C24" w:rsidP="00293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6C92"/>
    <w:multiLevelType w:val="hybridMultilevel"/>
    <w:tmpl w:val="4134FD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34EE9"/>
    <w:multiLevelType w:val="hybridMultilevel"/>
    <w:tmpl w:val="4134FD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20EC3"/>
    <w:multiLevelType w:val="hybridMultilevel"/>
    <w:tmpl w:val="EB6AE3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B3F17"/>
    <w:multiLevelType w:val="hybridMultilevel"/>
    <w:tmpl w:val="380A54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E4FA5"/>
    <w:multiLevelType w:val="hybridMultilevel"/>
    <w:tmpl w:val="26EA4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B298B"/>
    <w:multiLevelType w:val="hybridMultilevel"/>
    <w:tmpl w:val="D57A38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54376"/>
    <w:multiLevelType w:val="hybridMultilevel"/>
    <w:tmpl w:val="66E4A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16CE0"/>
    <w:multiLevelType w:val="hybridMultilevel"/>
    <w:tmpl w:val="4A8EB9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F642FC"/>
    <w:multiLevelType w:val="hybridMultilevel"/>
    <w:tmpl w:val="26EA4E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8711D3"/>
    <w:multiLevelType w:val="hybridMultilevel"/>
    <w:tmpl w:val="66E4A4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F05C79"/>
    <w:multiLevelType w:val="hybridMultilevel"/>
    <w:tmpl w:val="B89A6F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6"/>
  </w:num>
  <w:num w:numId="3">
    <w:abstractNumId w:val="10"/>
  </w:num>
  <w:num w:numId="4">
    <w:abstractNumId w:val="9"/>
  </w:num>
  <w:num w:numId="5">
    <w:abstractNumId w:val="4"/>
  </w:num>
  <w:num w:numId="6">
    <w:abstractNumId w:val="8"/>
  </w:num>
  <w:num w:numId="7">
    <w:abstractNumId w:val="7"/>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6B"/>
    <w:rsid w:val="00050021"/>
    <w:rsid w:val="00072F29"/>
    <w:rsid w:val="000960D3"/>
    <w:rsid w:val="000C7131"/>
    <w:rsid w:val="000E3621"/>
    <w:rsid w:val="0011029C"/>
    <w:rsid w:val="001C0868"/>
    <w:rsid w:val="001C148B"/>
    <w:rsid w:val="001D540B"/>
    <w:rsid w:val="001E1C5A"/>
    <w:rsid w:val="001E36BD"/>
    <w:rsid w:val="001F6761"/>
    <w:rsid w:val="00202F3F"/>
    <w:rsid w:val="00252AEE"/>
    <w:rsid w:val="00293C13"/>
    <w:rsid w:val="00296F6B"/>
    <w:rsid w:val="002D615A"/>
    <w:rsid w:val="002E7C1A"/>
    <w:rsid w:val="003C22F8"/>
    <w:rsid w:val="0041088D"/>
    <w:rsid w:val="00416F9F"/>
    <w:rsid w:val="00480D86"/>
    <w:rsid w:val="004B2409"/>
    <w:rsid w:val="005671AD"/>
    <w:rsid w:val="005768BB"/>
    <w:rsid w:val="005774F6"/>
    <w:rsid w:val="005B3299"/>
    <w:rsid w:val="005E091E"/>
    <w:rsid w:val="00613D82"/>
    <w:rsid w:val="006E43DB"/>
    <w:rsid w:val="007556DC"/>
    <w:rsid w:val="007B10FD"/>
    <w:rsid w:val="007B457D"/>
    <w:rsid w:val="007D39BE"/>
    <w:rsid w:val="007D4A1E"/>
    <w:rsid w:val="0081070E"/>
    <w:rsid w:val="00826713"/>
    <w:rsid w:val="008477A5"/>
    <w:rsid w:val="00865593"/>
    <w:rsid w:val="00873E66"/>
    <w:rsid w:val="008D31E0"/>
    <w:rsid w:val="008F1241"/>
    <w:rsid w:val="00901C15"/>
    <w:rsid w:val="0096752B"/>
    <w:rsid w:val="009C580E"/>
    <w:rsid w:val="009D4F03"/>
    <w:rsid w:val="00A01CE6"/>
    <w:rsid w:val="00A3077C"/>
    <w:rsid w:val="00A57C24"/>
    <w:rsid w:val="00A75FE7"/>
    <w:rsid w:val="00AD28D3"/>
    <w:rsid w:val="00B123BF"/>
    <w:rsid w:val="00B5290D"/>
    <w:rsid w:val="00C30025"/>
    <w:rsid w:val="00C66D15"/>
    <w:rsid w:val="00C71083"/>
    <w:rsid w:val="00C92B36"/>
    <w:rsid w:val="00D160DE"/>
    <w:rsid w:val="00D25410"/>
    <w:rsid w:val="00D53060"/>
    <w:rsid w:val="00D71787"/>
    <w:rsid w:val="00D75787"/>
    <w:rsid w:val="00D8284F"/>
    <w:rsid w:val="00D953E4"/>
    <w:rsid w:val="00E35FE5"/>
    <w:rsid w:val="00E56FFC"/>
    <w:rsid w:val="00F072B1"/>
    <w:rsid w:val="00F12649"/>
    <w:rsid w:val="00F27DD9"/>
    <w:rsid w:val="00F8545A"/>
    <w:rsid w:val="00F92915"/>
    <w:rsid w:val="00FA2CAC"/>
    <w:rsid w:val="00FB24BB"/>
    <w:rsid w:val="00FE7D69"/>
    <w:rsid w:val="00FF1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A5DA28-61A3-4C7B-9346-A04FDF49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7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6761"/>
    <w:rPr>
      <w:rFonts w:ascii="Tahoma" w:hAnsi="Tahoma" w:cs="Tahoma"/>
      <w:sz w:val="16"/>
      <w:szCs w:val="16"/>
    </w:rPr>
  </w:style>
  <w:style w:type="paragraph" w:styleId="ListParagraph">
    <w:name w:val="List Paragraph"/>
    <w:basedOn w:val="Normal"/>
    <w:uiPriority w:val="34"/>
    <w:qFormat/>
    <w:rsid w:val="00B5290D"/>
    <w:pPr>
      <w:ind w:left="720"/>
      <w:contextualSpacing/>
    </w:pPr>
  </w:style>
  <w:style w:type="paragraph" w:styleId="Header">
    <w:name w:val="header"/>
    <w:basedOn w:val="Normal"/>
    <w:link w:val="HeaderChar"/>
    <w:uiPriority w:val="99"/>
    <w:unhideWhenUsed/>
    <w:rsid w:val="00293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C13"/>
  </w:style>
  <w:style w:type="paragraph" w:styleId="Footer">
    <w:name w:val="footer"/>
    <w:basedOn w:val="Normal"/>
    <w:link w:val="FooterChar"/>
    <w:uiPriority w:val="99"/>
    <w:unhideWhenUsed/>
    <w:rsid w:val="00293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My%20Documents\Volleyball\EDVA\EDVA%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57D04-67C0-4673-B96A-92DD2A95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EDVA Minutes Template</Template>
  <TotalTime>121</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Mosley</dc:creator>
  <cp:lastModifiedBy>Ben Fairweather</cp:lastModifiedBy>
  <cp:revision>4</cp:revision>
  <cp:lastPrinted>2014-11-17T18:13:00Z</cp:lastPrinted>
  <dcterms:created xsi:type="dcterms:W3CDTF">2015-06-16T19:17:00Z</dcterms:created>
  <dcterms:modified xsi:type="dcterms:W3CDTF">2015-06-16T21:23:00Z</dcterms:modified>
</cp:coreProperties>
</file>